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CC1B9A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Petition for Emergency Temporary Guardianship</w:t>
      </w:r>
    </w:p>
    <w:p w:rsidR="00C04A04" w:rsidRPr="003B4612" w:rsidRDefault="00C04A04">
      <w:pPr>
        <w:rPr>
          <w:color w:val="000000" w:themeColor="text1"/>
          <w:sz w:val="32"/>
          <w:szCs w:val="32"/>
        </w:rPr>
      </w:pPr>
    </w:p>
    <w:p w:rsidR="00D812A4" w:rsidRPr="003B4612" w:rsidRDefault="00D812A4" w:rsidP="00D812A4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4612">
        <w:rPr>
          <w:color w:val="000000" w:themeColor="text1"/>
        </w:rPr>
        <w:t xml:space="preserve">Statutory Requirements: </w:t>
      </w:r>
      <w:proofErr w:type="gramStart"/>
      <w:r w:rsidRPr="003B4612">
        <w:rPr>
          <w:rFonts w:ascii="Times New Roman" w:hAnsi="Times New Roman"/>
          <w:color w:val="000000" w:themeColor="text1"/>
          <w:sz w:val="22"/>
          <w:szCs w:val="22"/>
        </w:rPr>
        <w:t>FS  69.031</w:t>
      </w:r>
      <w:proofErr w:type="gramEnd"/>
      <w:r w:rsidRPr="003B4612">
        <w:rPr>
          <w:rFonts w:ascii="Times New Roman" w:hAnsi="Times New Roman"/>
          <w:color w:val="000000" w:themeColor="text1"/>
          <w:sz w:val="22"/>
          <w:szCs w:val="22"/>
        </w:rPr>
        <w:t>, 744.3031, 744.334, 744.3371, 744.345, 744.351, 744.607</w:t>
      </w:r>
    </w:p>
    <w:p w:rsidR="00C04A04" w:rsidRPr="003B4612" w:rsidRDefault="00C04A04">
      <w:pPr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3B4612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3B4612" w:rsidRDefault="00CC1B9A" w:rsidP="00C04A04">
            <w:pPr>
              <w:pStyle w:val="Heading1"/>
              <w:outlineLvl w:val="0"/>
              <w:rPr>
                <w:color w:val="000000" w:themeColor="text1"/>
              </w:rPr>
            </w:pPr>
            <w:r w:rsidRPr="003B4612">
              <w:rPr>
                <w:color w:val="000000" w:themeColor="text1"/>
              </w:rPr>
              <w:t>Guardianship</w:t>
            </w:r>
            <w:r w:rsidR="00C04A04" w:rsidRPr="003B4612">
              <w:rPr>
                <w:color w:val="000000" w:themeColor="text1"/>
              </w:rPr>
              <w:t xml:space="preserve"> of:</w:t>
            </w:r>
          </w:p>
        </w:tc>
      </w:tr>
      <w:tr w:rsidR="00C04A04" w:rsidRPr="003B4612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RPr="003B4612" w:rsidTr="00C307A7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3B4612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color w:val="000000" w:themeColor="text1"/>
                    </w:rPr>
                  </w:pPr>
                  <w:r w:rsidRPr="003B4612">
                    <w:rPr>
                      <w:color w:val="000000" w:themeColor="text1"/>
                    </w:rP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3B4612" w:rsidRDefault="00C04A04" w:rsidP="00C04A04">
                  <w:pPr>
                    <w:framePr w:hSpace="180" w:wrap="around" w:vAnchor="page" w:hAnchor="margin" w:y="2386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3B4612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color w:val="000000" w:themeColor="text1"/>
                    </w:rPr>
                  </w:pPr>
                  <w:r w:rsidRPr="003B4612">
                    <w:rPr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3B4612" w:rsidRDefault="00C04A04" w:rsidP="00C04A04">
                  <w:pPr>
                    <w:framePr w:hSpace="180" w:wrap="around" w:vAnchor="page" w:hAnchor="margin" w:y="2386"/>
                    <w:rPr>
                      <w:color w:val="000000" w:themeColor="text1"/>
                    </w:rPr>
                  </w:pPr>
                </w:p>
              </w:tc>
            </w:tr>
            <w:tr w:rsidR="00C04A04" w:rsidRPr="003B4612" w:rsidTr="00C307A7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3B4612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color w:val="000000" w:themeColor="text1"/>
                    </w:rPr>
                  </w:pPr>
                  <w:r w:rsidRPr="003B4612">
                    <w:rPr>
                      <w:color w:val="000000" w:themeColor="text1"/>
                    </w:rP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3B4612" w:rsidRDefault="00C04A04" w:rsidP="00C04A04">
                  <w:pPr>
                    <w:framePr w:hSpace="180" w:wrap="around" w:vAnchor="page" w:hAnchor="margin" w:y="2386"/>
                    <w:rPr>
                      <w:color w:val="000000" w:themeColor="text1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Pr="003B4612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3B4612" w:rsidRDefault="00C04A04" w:rsidP="00C04A04">
                  <w:pPr>
                    <w:framePr w:hSpace="180" w:wrap="around" w:vAnchor="page" w:hAnchor="margin" w:y="2386"/>
                    <w:rPr>
                      <w:color w:val="000000" w:themeColor="text1"/>
                    </w:rPr>
                  </w:pPr>
                </w:p>
              </w:tc>
            </w:tr>
          </w:tbl>
          <w:p w:rsidR="00C04A04" w:rsidRPr="003B4612" w:rsidRDefault="00C04A04" w:rsidP="00C04A04">
            <w:pPr>
              <w:rPr>
                <w:color w:val="000000" w:themeColor="text1"/>
              </w:rPr>
            </w:pPr>
          </w:p>
        </w:tc>
      </w:tr>
    </w:tbl>
    <w:p w:rsidR="00C04A04" w:rsidRPr="003B4612" w:rsidRDefault="00D812A4">
      <w:pPr>
        <w:rPr>
          <w:color w:val="000000" w:themeColor="text1"/>
        </w:rPr>
      </w:pPr>
      <w:r w:rsidRPr="003B4612">
        <w:rPr>
          <w:color w:val="000000" w:themeColor="text1"/>
        </w:rPr>
        <w:t>Relationship of proposed guardian to ward</w:t>
      </w:r>
      <w:proofErr w:type="gramStart"/>
      <w:r w:rsidRPr="003B4612">
        <w:rPr>
          <w:color w:val="000000" w:themeColor="text1"/>
        </w:rPr>
        <w:t>:_</w:t>
      </w:r>
      <w:proofErr w:type="gramEnd"/>
      <w:r w:rsidRPr="003B4612">
        <w:rPr>
          <w:color w:val="000000" w:themeColor="text1"/>
        </w:rPr>
        <w:t>____________________________________________________________</w:t>
      </w:r>
    </w:p>
    <w:p w:rsidR="00765917" w:rsidRPr="003B4612" w:rsidRDefault="00765917">
      <w:pPr>
        <w:rPr>
          <w:color w:val="000000" w:themeColor="text1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4"/>
        <w:gridCol w:w="898"/>
        <w:gridCol w:w="1574"/>
        <w:gridCol w:w="7454"/>
      </w:tblGrid>
      <w:tr w:rsidR="003B4612" w:rsidRPr="003B4612" w:rsidTr="003B461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3B4612" w:rsidRDefault="00765917" w:rsidP="0084533D">
            <w:pPr>
              <w:pStyle w:val="Heading2"/>
              <w:outlineLvl w:val="1"/>
              <w:rPr>
                <w:color w:val="000000" w:themeColor="text1"/>
              </w:rPr>
            </w:pPr>
            <w:r w:rsidRPr="003B4612">
              <w:rPr>
                <w:color w:val="000000" w:themeColor="text1"/>
              </w:rP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3B4612" w:rsidRDefault="00765917" w:rsidP="0084533D">
            <w:pPr>
              <w:pStyle w:val="Heading2"/>
              <w:outlineLvl w:val="1"/>
              <w:rPr>
                <w:color w:val="000000" w:themeColor="text1"/>
              </w:rPr>
            </w:pPr>
            <w:r w:rsidRPr="003B4612">
              <w:rPr>
                <w:color w:val="000000" w:themeColor="text1"/>
              </w:rPr>
              <w:t>Item#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765917" w:rsidRPr="003B4612" w:rsidRDefault="00765917" w:rsidP="0084533D">
            <w:pPr>
              <w:pStyle w:val="Heading2"/>
              <w:outlineLvl w:val="1"/>
              <w:rPr>
                <w:color w:val="000000" w:themeColor="text1"/>
              </w:rPr>
            </w:pPr>
            <w:r w:rsidRPr="003B4612">
              <w:rPr>
                <w:color w:val="000000" w:themeColor="text1"/>
              </w:rP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3B4612" w:rsidRDefault="00765917" w:rsidP="0084533D">
            <w:pPr>
              <w:pStyle w:val="Heading2"/>
              <w:outlineLvl w:val="1"/>
              <w:rPr>
                <w:color w:val="000000" w:themeColor="text1"/>
              </w:rPr>
            </w:pP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765917" w:rsidRPr="003B4612" w:rsidRDefault="001B4083" w:rsidP="001B4083">
            <w:pPr>
              <w:tabs>
                <w:tab w:val="left" w:pos="-1440"/>
              </w:tabs>
              <w:spacing w:after="110"/>
              <w:ind w:left="720" w:hanging="72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Verified petition [744.334(1), 5.020(e)]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765917" w:rsidRPr="003B4612" w:rsidRDefault="001B4083" w:rsidP="001B4083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Is the alleged incapacitated person a minor?  [744.3371(2)].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765917" w:rsidRPr="003B4612" w:rsidRDefault="001B4083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Is minor over the age of 14?  If so, parents of the minor must be served with Petition by Formal Notice.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765917" w:rsidRPr="003B4612" w:rsidRDefault="001B4083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Separate Petition for incapacity has been filed [744.3031(1), 744.3201]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765917" w:rsidRPr="003B4612" w:rsidRDefault="001B4083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Separate Petition for Appointment of Plenary/Limited Guardian filed?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765917" w:rsidRPr="003B4612" w:rsidRDefault="0076591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765917" w:rsidRPr="003B4612" w:rsidRDefault="001B4083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Counsel appointed for alleged incapacitated for this proceeding [744.3031(1)]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04A04" w:rsidRPr="003B4612" w:rsidRDefault="00284BCE" w:rsidP="00284BCE">
            <w:pPr>
              <w:rPr>
                <w:rFonts w:cstheme="minorHAnsi"/>
                <w:color w:val="000000" w:themeColor="text1"/>
              </w:rPr>
            </w:pPr>
            <w:r w:rsidRPr="004D458B">
              <w:rPr>
                <w:rFonts w:cstheme="minorHAnsi"/>
                <w:color w:val="000000" w:themeColor="text1"/>
                <w:sz w:val="22"/>
                <w:szCs w:val="22"/>
              </w:rPr>
              <w:t xml:space="preserve">AIP’s </w:t>
            </w:r>
            <w:proofErr w:type="spellStart"/>
            <w:r w:rsidRPr="004D458B">
              <w:rPr>
                <w:rFonts w:cstheme="minorHAnsi"/>
                <w:color w:val="000000" w:themeColor="text1"/>
                <w:sz w:val="22"/>
                <w:szCs w:val="22"/>
              </w:rPr>
              <w:t>apptd</w:t>
            </w:r>
            <w:proofErr w:type="spellEnd"/>
            <w:r w:rsidRPr="004D458B">
              <w:rPr>
                <w:rFonts w:cstheme="minorHAnsi"/>
                <w:color w:val="000000" w:themeColor="text1"/>
                <w:sz w:val="22"/>
                <w:szCs w:val="22"/>
              </w:rPr>
              <w:t xml:space="preserve"> counsel request that p</w:t>
            </w:r>
            <w:r w:rsidR="001B4083" w:rsidRPr="004D458B">
              <w:rPr>
                <w:rFonts w:cstheme="minorHAnsi"/>
                <w:color w:val="000000" w:themeColor="text1"/>
                <w:sz w:val="22"/>
                <w:szCs w:val="22"/>
              </w:rPr>
              <w:t xml:space="preserve">roceeding </w:t>
            </w:r>
            <w:r w:rsidR="001B4083" w:rsidRPr="003B4612">
              <w:rPr>
                <w:rFonts w:cstheme="minorHAnsi"/>
                <w:color w:val="000000" w:themeColor="text1"/>
                <w:sz w:val="22"/>
                <w:szCs w:val="22"/>
              </w:rPr>
              <w:t xml:space="preserve">is recorded and transcribed via </w:t>
            </w:r>
            <w:proofErr w:type="spellStart"/>
            <w:r w:rsidR="001B4083" w:rsidRPr="003B4612">
              <w:rPr>
                <w:rFonts w:cstheme="minorHAnsi"/>
                <w:color w:val="000000" w:themeColor="text1"/>
                <w:sz w:val="22"/>
                <w:szCs w:val="22"/>
              </w:rPr>
              <w:t>Courtsmart</w:t>
            </w:r>
            <w:proofErr w:type="spellEnd"/>
            <w:r w:rsidRPr="004D458B">
              <w:rPr>
                <w:rFonts w:cstheme="minorHAnsi"/>
                <w:color w:val="000000" w:themeColor="text1"/>
                <w:sz w:val="22"/>
                <w:szCs w:val="22"/>
              </w:rPr>
              <w:t>?</w:t>
            </w:r>
            <w:r w:rsidR="001B4083" w:rsidRPr="004D458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B4083" w:rsidRPr="003B4612">
              <w:rPr>
                <w:rFonts w:cstheme="minorHAnsi"/>
                <w:color w:val="000000" w:themeColor="text1"/>
                <w:sz w:val="22"/>
                <w:szCs w:val="22"/>
              </w:rPr>
              <w:t>[744.3031(1)]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04A04" w:rsidRPr="003B4612" w:rsidRDefault="001B4083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Is the AIP a Veteran?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04A04" w:rsidRPr="003B4612" w:rsidRDefault="001B4083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Is the AIP Indigent?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04A04" w:rsidRPr="003B4612" w:rsidRDefault="001B4083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Oath and designation of resident agent of emergency temporary guardian [744.3031(5), 5.110(b), 5.600] (use regular form)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04A04" w:rsidRPr="003B4612" w:rsidRDefault="001B4083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Level 2 Background check and fingerprinting?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3B4612" w:rsidP="00614BD7">
            <w:pPr>
              <w:rPr>
                <w:color w:val="000000" w:themeColor="text1"/>
                <w:szCs w:val="18"/>
              </w:rPr>
            </w:pPr>
            <w:r w:rsidRPr="003B4612">
              <w:rPr>
                <w:rFonts w:cstheme="minorHAnsi"/>
                <w:b/>
                <w:bCs/>
                <w:color w:val="000000" w:themeColor="text1"/>
                <w:szCs w:val="18"/>
              </w:rPr>
              <w:t>ALLEGATIONS</w:t>
            </w:r>
            <w:r w:rsidRPr="003B4612">
              <w:rPr>
                <w:rFonts w:cstheme="minorHAnsi"/>
                <w:color w:val="000000" w:themeColor="text1"/>
                <w:szCs w:val="18"/>
              </w:rPr>
              <w:t>:</w:t>
            </w:r>
          </w:p>
        </w:tc>
        <w:tc>
          <w:tcPr>
            <w:tcW w:w="7470" w:type="dxa"/>
            <w:vAlign w:val="center"/>
          </w:tcPr>
          <w:p w:rsidR="00C04A04" w:rsidRPr="003B4612" w:rsidRDefault="001B4083" w:rsidP="001B4083">
            <w:pPr>
              <w:spacing w:after="11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petition requirements: see 744.3031 &amp; rule 5.648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04A04" w:rsidRPr="003B4612" w:rsidRDefault="001B4083" w:rsidP="001B40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4612">
              <w:rPr>
                <w:rFonts w:cstheme="minorHAnsi"/>
                <w:color w:val="000000" w:themeColor="text1"/>
                <w:sz w:val="20"/>
                <w:szCs w:val="20"/>
              </w:rPr>
              <w:t>There appears to be imminent danger that the physical or mental health or safety of the person will be seriously impaired [744.3031(1)] OR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04A04" w:rsidRPr="003B4612" w:rsidRDefault="001B4083" w:rsidP="001B40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4612">
              <w:rPr>
                <w:rFonts w:cstheme="minorHAnsi"/>
                <w:color w:val="000000" w:themeColor="text1"/>
                <w:sz w:val="20"/>
                <w:szCs w:val="20"/>
              </w:rPr>
              <w:t>The person’s property is in danger of being wasted, misappropriated or lost unless immediate action is taken [744.3031(1)]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04A04" w:rsidRPr="003B4612" w:rsidRDefault="00C04A04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04A04" w:rsidRPr="003B4612" w:rsidRDefault="00C307A7" w:rsidP="00614BD7">
            <w:pPr>
              <w:rPr>
                <w:color w:val="000000" w:themeColor="text1"/>
              </w:rPr>
            </w:pPr>
            <w:r w:rsidRPr="003B461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FINDINGS</w:t>
            </w:r>
            <w:r w:rsidRPr="003B46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 </w:t>
            </w:r>
          </w:p>
        </w:tc>
        <w:tc>
          <w:tcPr>
            <w:tcW w:w="7470" w:type="dxa"/>
            <w:vAlign w:val="center"/>
          </w:tcPr>
          <w:p w:rsidR="00C04A04" w:rsidRPr="003B4612" w:rsidRDefault="00C307A7" w:rsidP="00C307A7">
            <w:pPr>
              <w:spacing w:after="11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The court must specifically find that: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1B4083" w:rsidRPr="003B4612" w:rsidRDefault="00C307A7" w:rsidP="00C307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4612">
              <w:rPr>
                <w:rFonts w:cstheme="minorHAnsi"/>
                <w:color w:val="000000" w:themeColor="text1"/>
                <w:sz w:val="20"/>
                <w:szCs w:val="20"/>
              </w:rPr>
              <w:t>There appears to be imminent danger that the physical or mental health or safety of the person will be seriously impaired [744.3031(1)] OR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307A7" w:rsidRPr="003B4612" w:rsidRDefault="00C307A7" w:rsidP="00C307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4612">
              <w:rPr>
                <w:rFonts w:cstheme="minorHAnsi"/>
                <w:color w:val="000000" w:themeColor="text1"/>
                <w:sz w:val="20"/>
                <w:szCs w:val="20"/>
              </w:rPr>
              <w:t>The person</w:t>
            </w:r>
            <w:r w:rsidR="003B4612" w:rsidRPr="003B4612">
              <w:rPr>
                <w:rFonts w:cstheme="minorHAnsi"/>
                <w:color w:val="000000" w:themeColor="text1"/>
                <w:sz w:val="20"/>
                <w:szCs w:val="20"/>
              </w:rPr>
              <w:t>’s</w:t>
            </w:r>
            <w:r w:rsidRPr="003B4612">
              <w:rPr>
                <w:rFonts w:cstheme="minorHAnsi"/>
                <w:color w:val="000000" w:themeColor="text1"/>
                <w:sz w:val="20"/>
                <w:szCs w:val="20"/>
              </w:rPr>
              <w:t xml:space="preserve"> property is in danger of being wasted, misappropriated or lost unless immediate action is taken [744.3031(1)]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307A7" w:rsidRPr="003B4612" w:rsidRDefault="00C307A7" w:rsidP="00C307A7">
            <w:pPr>
              <w:spacing w:after="11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461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ORDER</w:t>
            </w:r>
            <w:r w:rsidRPr="003B461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</w:p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307A7" w:rsidRPr="003B4612" w:rsidRDefault="00C307A7" w:rsidP="00614BD7">
            <w:pPr>
              <w:rPr>
                <w:rFonts w:cstheme="minorHAnsi"/>
                <w:color w:val="000000" w:themeColor="text1"/>
              </w:rPr>
            </w:pP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307A7" w:rsidRPr="003B4612" w:rsidRDefault="00C307A7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The powers and duties of the emergency temporary guardian must be specifically enumerated [744.3031(1)]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307A7" w:rsidRPr="003B4612" w:rsidRDefault="00C307A7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Authority expires 90 days after appointment or when a guardian is appointed whichever is occurs first [744.3031(3)]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307A7" w:rsidRPr="003B4612" w:rsidRDefault="00C307A7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Extension of authority is limited to a 90 additional days upon a showing that the emergency conditions still exist [744.3031(3)]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307A7" w:rsidRPr="003B4612" w:rsidRDefault="00C307A7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An injunction, restraining order or writ may be issued to protect the health or safety of the respondent [744.3031(4)]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C307A7" w:rsidRPr="003B4612" w:rsidRDefault="00C307A7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C307A7" w:rsidRPr="003B4612" w:rsidRDefault="00C307A7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Proposed Orders and letters, are submitted [</w:t>
            </w:r>
            <w:r w:rsidRPr="003B4612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See</w:t>
            </w: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 xml:space="preserve"> 744.3031(7)]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1B4083" w:rsidRPr="003B4612" w:rsidRDefault="00C307A7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Is bond required? [</w:t>
            </w:r>
            <w:r w:rsidRPr="003B4612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See</w:t>
            </w: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 xml:space="preserve"> 744.3031(6)] ______  Value and nature of assets, if known, are </w:t>
            </w:r>
            <w:r w:rsidRPr="003B4612">
              <w:rPr>
                <w:rFonts w:cstheme="minorHAnsi"/>
                <w:color w:val="000000" w:themeColor="text1"/>
                <w:sz w:val="22"/>
                <w:szCs w:val="22"/>
                <w:u w:val="single"/>
              </w:rPr>
              <w:t xml:space="preserve">                   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1B4083" w:rsidRPr="003B4612" w:rsidRDefault="00C307A7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 xml:space="preserve">Is the </w:t>
            </w:r>
            <w:r w:rsidRPr="003B4612">
              <w:rPr>
                <w:rFonts w:cstheme="minorHAnsi"/>
                <w:color w:val="000000" w:themeColor="text1"/>
                <w:sz w:val="22"/>
                <w:szCs w:val="22"/>
                <w:lang w:val="en-CA"/>
              </w:rPr>
              <w:fldChar w:fldCharType="begin"/>
            </w:r>
            <w:r w:rsidRPr="003B4612">
              <w:rPr>
                <w:rFonts w:cstheme="minorHAnsi"/>
                <w:color w:val="000000" w:themeColor="text1"/>
                <w:sz w:val="22"/>
                <w:szCs w:val="22"/>
                <w:lang w:val="en-CA"/>
              </w:rPr>
              <w:instrText xml:space="preserve"> SEQ CHAPTER \h \r 1</w:instrText>
            </w:r>
            <w:r w:rsidRPr="003B4612">
              <w:rPr>
                <w:rFonts w:cstheme="minorHAnsi"/>
                <w:color w:val="000000" w:themeColor="text1"/>
                <w:sz w:val="22"/>
                <w:szCs w:val="22"/>
                <w:lang w:val="en-CA"/>
              </w:rPr>
              <w:fldChar w:fldCharType="end"/>
            </w:r>
            <w:r w:rsidRPr="003B4612">
              <w:rPr>
                <w:rFonts w:cstheme="minorHAnsi"/>
                <w:color w:val="000000" w:themeColor="text1"/>
                <w:sz w:val="22"/>
                <w:szCs w:val="22"/>
                <w:lang w:val="en-CA"/>
              </w:rPr>
              <w:t>g</w:t>
            </w:r>
            <w:proofErr w:type="spellStart"/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uardian</w:t>
            </w:r>
            <w:proofErr w:type="spellEnd"/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 xml:space="preserve"> required to place any property of the Ward in a restricted account in a financial institution designated [69.031].</w:t>
            </w:r>
          </w:p>
        </w:tc>
      </w:tr>
      <w:tr w:rsidR="003B4612" w:rsidRPr="003B4612" w:rsidTr="003B461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899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1577" w:type="dxa"/>
            <w:vAlign w:val="center"/>
          </w:tcPr>
          <w:p w:rsidR="001B4083" w:rsidRPr="003B4612" w:rsidRDefault="001B4083" w:rsidP="00614BD7">
            <w:pPr>
              <w:rPr>
                <w:color w:val="000000" w:themeColor="text1"/>
              </w:rPr>
            </w:pPr>
          </w:p>
        </w:tc>
        <w:tc>
          <w:tcPr>
            <w:tcW w:w="7470" w:type="dxa"/>
            <w:vAlign w:val="center"/>
          </w:tcPr>
          <w:p w:rsidR="001B4083" w:rsidRPr="003B4612" w:rsidRDefault="00C307A7" w:rsidP="00614BD7">
            <w:pPr>
              <w:rPr>
                <w:rFonts w:cstheme="minorHAnsi"/>
                <w:color w:val="000000" w:themeColor="text1"/>
              </w:rPr>
            </w:pPr>
            <w:r w:rsidRPr="003B4612">
              <w:rPr>
                <w:rFonts w:cstheme="minorHAnsi"/>
                <w:color w:val="000000" w:themeColor="text1"/>
                <w:sz w:val="22"/>
                <w:szCs w:val="22"/>
              </w:rPr>
              <w:t>Shall the ETG exercise authority over a health care surrogate or not? [744.345]</w:t>
            </w:r>
          </w:p>
        </w:tc>
      </w:tr>
    </w:tbl>
    <w:p w:rsidR="00C23F2F" w:rsidRPr="003B4612" w:rsidRDefault="00C23F2F" w:rsidP="00A319C4">
      <w:pPr>
        <w:rPr>
          <w:color w:val="000000" w:themeColor="text1"/>
        </w:rPr>
      </w:pPr>
    </w:p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RPr="003B4612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3B4612" w:rsidRDefault="00C23F2F" w:rsidP="00C307A7">
            <w:pPr>
              <w:rPr>
                <w:color w:val="000000" w:themeColor="text1"/>
                <w:sz w:val="24"/>
              </w:rPr>
            </w:pPr>
            <w:r w:rsidRPr="003B4612">
              <w:rPr>
                <w:color w:val="000000" w:themeColor="text1"/>
                <w:sz w:val="24"/>
              </w:rPr>
              <w:t>Comments:</w:t>
            </w:r>
          </w:p>
        </w:tc>
      </w:tr>
      <w:tr w:rsidR="00C23F2F" w:rsidRPr="003B4612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3B4612" w:rsidRDefault="00C23F2F" w:rsidP="00C307A7">
            <w:pPr>
              <w:rPr>
                <w:color w:val="000000" w:themeColor="text1"/>
              </w:rPr>
            </w:pPr>
          </w:p>
        </w:tc>
      </w:tr>
      <w:tr w:rsidR="00C23F2F" w:rsidRPr="003B4612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3B4612" w:rsidRDefault="00C23F2F" w:rsidP="00C307A7">
            <w:pPr>
              <w:rPr>
                <w:color w:val="000000" w:themeColor="text1"/>
              </w:rPr>
            </w:pP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C307A7"/>
        </w:tc>
      </w:tr>
    </w:tbl>
    <w:p w:rsidR="00C23F2F" w:rsidRDefault="00C23F2F" w:rsidP="00A319C4"/>
    <w:sectPr w:rsidR="00C23F2F" w:rsidSect="0084533D"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62" w:rsidRDefault="00695062">
      <w:r>
        <w:separator/>
      </w:r>
    </w:p>
  </w:endnote>
  <w:endnote w:type="continuationSeparator" w:id="0">
    <w:p w:rsidR="00695062" w:rsidRDefault="0069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8B" w:rsidRDefault="00BB22C3" w:rsidP="004D458B">
    <w:pPr>
      <w:pStyle w:val="Footer"/>
    </w:pPr>
    <w:r>
      <w:t xml:space="preserve">Revised </w:t>
    </w:r>
    <w:r w:rsidR="004D458B">
      <w:t>December 2015</w:t>
    </w:r>
  </w:p>
  <w:p w:rsidR="004D458B" w:rsidRDefault="004D458B">
    <w:pPr>
      <w:pStyle w:val="Footer"/>
    </w:pPr>
  </w:p>
  <w:p w:rsidR="00C307A7" w:rsidRPr="00A319C4" w:rsidRDefault="00C307A7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62" w:rsidRDefault="00695062">
      <w:r>
        <w:separator/>
      </w:r>
    </w:p>
  </w:footnote>
  <w:footnote w:type="continuationSeparator" w:id="0">
    <w:p w:rsidR="00695062" w:rsidRDefault="0069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13B"/>
    <w:multiLevelType w:val="hybridMultilevel"/>
    <w:tmpl w:val="214A8AE2"/>
    <w:lvl w:ilvl="0" w:tplc="971A4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1AE9"/>
    <w:multiLevelType w:val="hybridMultilevel"/>
    <w:tmpl w:val="E67827AA"/>
    <w:lvl w:ilvl="0" w:tplc="0FF6C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B4083"/>
    <w:rsid w:val="001F7EC4"/>
    <w:rsid w:val="00284BCE"/>
    <w:rsid w:val="00292569"/>
    <w:rsid w:val="002C3F02"/>
    <w:rsid w:val="003359D2"/>
    <w:rsid w:val="003B4612"/>
    <w:rsid w:val="00497755"/>
    <w:rsid w:val="004B5F62"/>
    <w:rsid w:val="004D458B"/>
    <w:rsid w:val="00614BD7"/>
    <w:rsid w:val="00695062"/>
    <w:rsid w:val="006E1340"/>
    <w:rsid w:val="007228AF"/>
    <w:rsid w:val="00765917"/>
    <w:rsid w:val="007E6613"/>
    <w:rsid w:val="0084533D"/>
    <w:rsid w:val="008456F2"/>
    <w:rsid w:val="0090695E"/>
    <w:rsid w:val="00943486"/>
    <w:rsid w:val="0096371F"/>
    <w:rsid w:val="00A319C4"/>
    <w:rsid w:val="00A91B8D"/>
    <w:rsid w:val="00AC4EAC"/>
    <w:rsid w:val="00AD7509"/>
    <w:rsid w:val="00B96D2A"/>
    <w:rsid w:val="00BB22C3"/>
    <w:rsid w:val="00C02B77"/>
    <w:rsid w:val="00C04A04"/>
    <w:rsid w:val="00C23F2F"/>
    <w:rsid w:val="00C307A7"/>
    <w:rsid w:val="00CB53B8"/>
    <w:rsid w:val="00CC1B9A"/>
    <w:rsid w:val="00CC2996"/>
    <w:rsid w:val="00D01859"/>
    <w:rsid w:val="00D27800"/>
    <w:rsid w:val="00D812A4"/>
    <w:rsid w:val="00DA134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1B40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D458B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4D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458B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1B408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D458B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4D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458B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2015-12-07T20:34:00Z</dcterms:created>
  <dcterms:modified xsi:type="dcterms:W3CDTF">2015-12-08T14:16:00Z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